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EC" w:rsidRDefault="00AD30EC"/>
    <w:tbl>
      <w:tblPr>
        <w:tblpPr w:leftFromText="141" w:rightFromText="141" w:horzAnchor="page" w:tblpX="4873" w:tblpY="-735"/>
        <w:tblW w:w="6312" w:type="dxa"/>
        <w:shd w:val="clear" w:color="auto" w:fill="A4C9CF"/>
        <w:tblLook w:val="04A0"/>
      </w:tblPr>
      <w:tblGrid>
        <w:gridCol w:w="6312"/>
      </w:tblGrid>
      <w:tr w:rsidR="003B063B" w:rsidRPr="0063123A" w:rsidTr="00C10122">
        <w:trPr>
          <w:trHeight w:val="736"/>
        </w:trPr>
        <w:tc>
          <w:tcPr>
            <w:tcW w:w="6312" w:type="dxa"/>
            <w:shd w:val="clear" w:color="auto" w:fill="A4C9CF"/>
          </w:tcPr>
          <w:p w:rsidR="0063123A" w:rsidRDefault="00AD30EC" w:rsidP="00AD30EC">
            <w:pPr>
              <w:spacing w:after="0" w:line="240" w:lineRule="auto"/>
              <w:jc w:val="center"/>
              <w:rPr>
                <w:rFonts w:ascii="Myriad Pro" w:hAnsi="Myriad Pro"/>
                <w:b/>
                <w:sz w:val="28"/>
              </w:rPr>
            </w:pPr>
            <w:r w:rsidRPr="00AD30EC">
              <w:rPr>
                <w:rFonts w:ascii="Myriad Pro" w:hAnsi="Myriad Pro"/>
                <w:b/>
                <w:sz w:val="28"/>
              </w:rPr>
              <w:t xml:space="preserve">Regroupement Régional – Assemblée </w:t>
            </w:r>
            <w:r>
              <w:rPr>
                <w:rFonts w:ascii="Myriad Pro" w:hAnsi="Myriad Pro"/>
                <w:b/>
                <w:sz w:val="28"/>
              </w:rPr>
              <w:t>Générale</w:t>
            </w:r>
          </w:p>
          <w:p w:rsidR="0063123A" w:rsidRPr="00C10122" w:rsidRDefault="00C10122" w:rsidP="00C10122">
            <w:pPr>
              <w:spacing w:after="0" w:line="240" w:lineRule="auto"/>
              <w:jc w:val="center"/>
              <w:rPr>
                <w:rFonts w:ascii="Myriad Pro" w:hAnsi="Myriad Pro"/>
                <w:b/>
                <w:sz w:val="28"/>
              </w:rPr>
            </w:pPr>
            <w:r>
              <w:rPr>
                <w:rFonts w:ascii="Myriad Pro" w:hAnsi="Myriad Pro"/>
                <w:b/>
                <w:sz w:val="28"/>
              </w:rPr>
              <w:t>29 Mai 2013</w:t>
            </w:r>
          </w:p>
        </w:tc>
      </w:tr>
    </w:tbl>
    <w:p w:rsidR="00690D90" w:rsidRDefault="00C76C33" w:rsidP="00C76C33">
      <w:pPr>
        <w:spacing w:after="0"/>
        <w:jc w:val="right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Saint Martin Lès Melle, Salle </w:t>
      </w:r>
      <w:r w:rsidR="005D18BA">
        <w:rPr>
          <w:rFonts w:ascii="Myriad Pro Light" w:hAnsi="Myriad Pro Light"/>
        </w:rPr>
        <w:t>polyvalente</w:t>
      </w:r>
    </w:p>
    <w:p w:rsidR="00C76C33" w:rsidRDefault="00C76C33" w:rsidP="00C76C33">
      <w:pPr>
        <w:spacing w:after="0"/>
        <w:jc w:val="right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37 </w:t>
      </w:r>
      <w:proofErr w:type="gramStart"/>
      <w:r>
        <w:rPr>
          <w:rFonts w:ascii="Myriad Pro Light" w:hAnsi="Myriad Pro Light"/>
        </w:rPr>
        <w:t>rue</w:t>
      </w:r>
      <w:proofErr w:type="gramEnd"/>
      <w:r>
        <w:rPr>
          <w:rFonts w:ascii="Myriad Pro Light" w:hAnsi="Myriad Pro Light"/>
        </w:rPr>
        <w:t xml:space="preserve"> de la mairie</w:t>
      </w:r>
    </w:p>
    <w:p w:rsidR="00C76C33" w:rsidRPr="00C76C33" w:rsidRDefault="008B5ED7" w:rsidP="00C76C33">
      <w:pPr>
        <w:spacing w:after="0"/>
        <w:jc w:val="right"/>
        <w:rPr>
          <w:rFonts w:ascii="Myriad Pro Light" w:hAnsi="Myriad Pro Light"/>
          <w:i/>
        </w:rPr>
      </w:pPr>
      <w:hyperlink r:id="rId7" w:history="1">
        <w:r w:rsidR="00C76C33" w:rsidRPr="00C76C33">
          <w:rPr>
            <w:rStyle w:val="Lienhypertexte"/>
            <w:rFonts w:ascii="Myriad Pro Light" w:hAnsi="Myriad Pro Light"/>
            <w:i/>
          </w:rPr>
          <w:t xml:space="preserve">Plan </w:t>
        </w:r>
        <w:r w:rsidR="00C76C33" w:rsidRPr="00C76C33">
          <w:rPr>
            <w:rStyle w:val="Lienhypertexte"/>
            <w:rFonts w:ascii="Myriad Pro Light" w:hAnsi="Myriad Pro Light"/>
            <w:i/>
          </w:rPr>
          <w:t>d</w:t>
        </w:r>
        <w:r w:rsidR="00C76C33" w:rsidRPr="00C76C33">
          <w:rPr>
            <w:rStyle w:val="Lienhypertexte"/>
            <w:rFonts w:ascii="Myriad Pro Light" w:hAnsi="Myriad Pro Light"/>
            <w:i/>
          </w:rPr>
          <w:t>’accès</w:t>
        </w:r>
      </w:hyperlink>
    </w:p>
    <w:p w:rsidR="00BF3404" w:rsidRPr="006D64D0" w:rsidRDefault="00BF3404" w:rsidP="00C76C33">
      <w:pPr>
        <w:spacing w:after="0"/>
        <w:rPr>
          <w:rFonts w:ascii="Myriad Pro Light" w:hAnsi="Myriad Pro Light"/>
        </w:rPr>
      </w:pPr>
    </w:p>
    <w:p w:rsidR="00BF3404" w:rsidRPr="006D64D0" w:rsidRDefault="00BF3404">
      <w:pPr>
        <w:rPr>
          <w:rFonts w:ascii="Myriad Pro Light" w:hAnsi="Myriad Pro Light"/>
        </w:rPr>
      </w:pPr>
    </w:p>
    <w:p w:rsidR="00F729A3" w:rsidRPr="006D64D0" w:rsidRDefault="00F729A3">
      <w:pPr>
        <w:rPr>
          <w:rFonts w:ascii="Myriad Pro Light" w:hAnsi="Myriad Pro Light"/>
        </w:rPr>
      </w:pPr>
    </w:p>
    <w:tbl>
      <w:tblPr>
        <w:tblStyle w:val="Grilledutableau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4C9CF"/>
        <w:tblLook w:val="04A0"/>
      </w:tblPr>
      <w:tblGrid>
        <w:gridCol w:w="9889"/>
      </w:tblGrid>
      <w:tr w:rsidR="00AD30EC" w:rsidTr="00AD30EC">
        <w:tc>
          <w:tcPr>
            <w:tcW w:w="9889" w:type="dxa"/>
            <w:shd w:val="clear" w:color="auto" w:fill="A4C9CF"/>
          </w:tcPr>
          <w:p w:rsidR="00AD30EC" w:rsidRDefault="00AD30EC" w:rsidP="00AD30EC">
            <w:pPr>
              <w:spacing w:after="0"/>
              <w:rPr>
                <w:rFonts w:ascii="Myriad Pro Light" w:hAnsi="Myriad Pro Light"/>
                <w:sz w:val="28"/>
              </w:rPr>
            </w:pPr>
            <w:r w:rsidRPr="006D64D0">
              <w:rPr>
                <w:rFonts w:ascii="Myriad Pro Light" w:hAnsi="Myriad Pro Light"/>
                <w:sz w:val="28"/>
              </w:rPr>
              <w:t>Programme de la demi-journée</w:t>
            </w:r>
          </w:p>
        </w:tc>
      </w:tr>
    </w:tbl>
    <w:p w:rsidR="00F729A3" w:rsidRPr="006D64D0" w:rsidRDefault="00F729A3" w:rsidP="00AD30EC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Myriad Pro Light" w:hAnsi="Myriad Pro Light"/>
          <w:b/>
        </w:rPr>
      </w:pPr>
      <w:r w:rsidRPr="006D64D0">
        <w:rPr>
          <w:rFonts w:ascii="Myriad Pro Light" w:hAnsi="Myriad Pro Light"/>
          <w:b/>
        </w:rPr>
        <w:t xml:space="preserve">14h30 </w:t>
      </w:r>
      <w:r w:rsidRPr="006D64D0">
        <w:rPr>
          <w:rFonts w:ascii="Myriad Pro Light" w:hAnsi="Myriad Pro Light"/>
          <w:b/>
        </w:rPr>
        <w:tab/>
      </w:r>
      <w:r w:rsidRPr="006D64D0">
        <w:rPr>
          <w:rFonts w:ascii="Myriad Pro Light" w:hAnsi="Myriad Pro Light"/>
          <w:b/>
        </w:rPr>
        <w:tab/>
      </w:r>
      <w:r w:rsidRPr="006D64D0">
        <w:rPr>
          <w:rFonts w:ascii="Myriad Pro Light" w:hAnsi="Myriad Pro Light"/>
          <w:b/>
        </w:rPr>
        <w:tab/>
        <w:t xml:space="preserve">Accueil </w:t>
      </w:r>
      <w:r w:rsidR="00AD30EC">
        <w:rPr>
          <w:rFonts w:ascii="Myriad Pro Light" w:hAnsi="Myriad Pro Light"/>
          <w:b/>
        </w:rPr>
        <w:tab/>
      </w:r>
    </w:p>
    <w:p w:rsidR="00F729A3" w:rsidRPr="006D64D0" w:rsidRDefault="00F729A3" w:rsidP="003D2A6A">
      <w:pPr>
        <w:spacing w:after="0"/>
        <w:rPr>
          <w:rFonts w:ascii="Myriad Pro Light" w:hAnsi="Myriad Pro Light"/>
          <w:b/>
        </w:rPr>
      </w:pPr>
      <w:r w:rsidRPr="006D64D0">
        <w:rPr>
          <w:rFonts w:ascii="Myriad Pro Light" w:hAnsi="Myriad Pro Light"/>
          <w:b/>
        </w:rPr>
        <w:t>15h</w:t>
      </w:r>
      <w:r w:rsidRPr="006D64D0">
        <w:rPr>
          <w:rFonts w:ascii="Myriad Pro Light" w:hAnsi="Myriad Pro Light"/>
          <w:b/>
        </w:rPr>
        <w:tab/>
      </w:r>
      <w:r w:rsidRPr="006D64D0">
        <w:rPr>
          <w:rFonts w:ascii="Myriad Pro Light" w:hAnsi="Myriad Pro Light"/>
          <w:b/>
        </w:rPr>
        <w:tab/>
      </w:r>
      <w:r w:rsidRPr="006D64D0">
        <w:rPr>
          <w:rFonts w:ascii="Myriad Pro Light" w:hAnsi="Myriad Pro Light"/>
          <w:b/>
        </w:rPr>
        <w:tab/>
        <w:t>Présentation de l’après-midi</w:t>
      </w:r>
    </w:p>
    <w:p w:rsidR="00F729A3" w:rsidRPr="006D64D0" w:rsidRDefault="00F729A3" w:rsidP="003D2A6A">
      <w:pPr>
        <w:ind w:left="2124" w:firstLine="6"/>
        <w:rPr>
          <w:rFonts w:ascii="Myriad Pro" w:hAnsi="Myriad Pro"/>
          <w:i/>
        </w:rPr>
      </w:pPr>
      <w:r w:rsidRPr="006D64D0">
        <w:rPr>
          <w:rFonts w:ascii="Myriad Pro" w:hAnsi="Myriad Pro"/>
          <w:i/>
        </w:rPr>
        <w:t>Synthèse des différents publics et problématiques spécifiques d’accès à la formation de base</w:t>
      </w:r>
    </w:p>
    <w:p w:rsidR="003D2A6A" w:rsidRPr="006D64D0" w:rsidRDefault="003D2A6A" w:rsidP="003D2A6A">
      <w:pPr>
        <w:spacing w:after="0"/>
        <w:rPr>
          <w:rFonts w:ascii="Myriad Pro Light" w:hAnsi="Myriad Pro Light"/>
          <w:b/>
        </w:rPr>
      </w:pPr>
      <w:r w:rsidRPr="006D64D0">
        <w:rPr>
          <w:rFonts w:ascii="Myriad Pro Light" w:hAnsi="Myriad Pro Light"/>
          <w:b/>
        </w:rPr>
        <w:t>15h10</w:t>
      </w:r>
      <w:r w:rsidRPr="006D64D0">
        <w:rPr>
          <w:rFonts w:ascii="Myriad Pro Light" w:hAnsi="Myriad Pro Light"/>
          <w:b/>
        </w:rPr>
        <w:tab/>
      </w:r>
      <w:r w:rsidRPr="006D64D0">
        <w:rPr>
          <w:rFonts w:ascii="Myriad Pro Light" w:hAnsi="Myriad Pro Light"/>
          <w:b/>
        </w:rPr>
        <w:tab/>
      </w:r>
      <w:r w:rsidRPr="006D64D0">
        <w:rPr>
          <w:rFonts w:ascii="Myriad Pro Light" w:hAnsi="Myriad Pro Light"/>
          <w:b/>
        </w:rPr>
        <w:tab/>
        <w:t xml:space="preserve">Intervention d’Anne </w:t>
      </w:r>
      <w:proofErr w:type="spellStart"/>
      <w:r w:rsidRPr="006D64D0">
        <w:rPr>
          <w:rFonts w:ascii="Myriad Pro Light" w:hAnsi="Myriad Pro Light"/>
          <w:b/>
        </w:rPr>
        <w:t>Vinérier</w:t>
      </w:r>
      <w:proofErr w:type="spellEnd"/>
    </w:p>
    <w:p w:rsidR="003D2A6A" w:rsidRPr="006D64D0" w:rsidRDefault="003D2A6A" w:rsidP="003D2A6A">
      <w:pPr>
        <w:spacing w:after="0"/>
        <w:ind w:left="2124"/>
        <w:rPr>
          <w:rFonts w:ascii="Myriad Pro" w:hAnsi="Myriad Pro"/>
          <w:i/>
        </w:rPr>
      </w:pPr>
      <w:r w:rsidRPr="006D64D0">
        <w:rPr>
          <w:rFonts w:ascii="Myriad Pro" w:hAnsi="Myriad Pro"/>
          <w:i/>
        </w:rPr>
        <w:t>Quelle place pour les apprenants dans les dispositifs mis en œuvre pour lutter contre l’illettrisme ? Quelles sont les freins principaux pour l’accès et le maintien dans la formation ? Comment adapter nos pratiques pédagogiques et militantes au service de l’Accès aux savoirs pour tous ?</w:t>
      </w:r>
    </w:p>
    <w:p w:rsidR="003D2A6A" w:rsidRPr="006D64D0" w:rsidRDefault="003D2A6A" w:rsidP="003D2A6A">
      <w:pPr>
        <w:spacing w:after="0"/>
        <w:rPr>
          <w:rFonts w:ascii="Myriad Pro Light" w:hAnsi="Myriad Pro Light"/>
        </w:rPr>
      </w:pPr>
    </w:p>
    <w:p w:rsidR="003D2A6A" w:rsidRPr="006D64D0" w:rsidRDefault="003D2A6A" w:rsidP="003D2A6A">
      <w:pPr>
        <w:spacing w:after="0"/>
        <w:rPr>
          <w:rFonts w:ascii="Myriad Pro Light" w:hAnsi="Myriad Pro Light"/>
          <w:b/>
        </w:rPr>
      </w:pPr>
      <w:r w:rsidRPr="006D64D0">
        <w:rPr>
          <w:rFonts w:ascii="Myriad Pro Light" w:hAnsi="Myriad Pro Light"/>
          <w:b/>
        </w:rPr>
        <w:t>16h</w:t>
      </w:r>
      <w:r w:rsidRPr="006D64D0">
        <w:rPr>
          <w:rFonts w:ascii="Myriad Pro Light" w:hAnsi="Myriad Pro Light"/>
          <w:b/>
        </w:rPr>
        <w:tab/>
      </w:r>
      <w:r w:rsidRPr="006D64D0">
        <w:rPr>
          <w:rFonts w:ascii="Myriad Pro Light" w:hAnsi="Myriad Pro Light"/>
          <w:b/>
        </w:rPr>
        <w:tab/>
      </w:r>
      <w:r w:rsidRPr="006D64D0">
        <w:rPr>
          <w:rFonts w:ascii="Myriad Pro Light" w:hAnsi="Myriad Pro Light"/>
          <w:b/>
        </w:rPr>
        <w:tab/>
        <w:t>Travail en atelier</w:t>
      </w:r>
      <w:r w:rsidR="006D64D0" w:rsidRPr="006D64D0">
        <w:rPr>
          <w:rFonts w:ascii="Myriad Pro Light" w:hAnsi="Myriad Pro Light"/>
          <w:b/>
        </w:rPr>
        <w:t>s</w:t>
      </w:r>
    </w:p>
    <w:p w:rsidR="003D2A6A" w:rsidRPr="00FB7CC9" w:rsidRDefault="003D2A6A" w:rsidP="003D2A6A">
      <w:pPr>
        <w:pStyle w:val="Paragraphedeliste"/>
        <w:spacing w:line="276" w:lineRule="auto"/>
        <w:ind w:left="2124"/>
        <w:rPr>
          <w:rFonts w:ascii="Myriad Pro" w:hAnsi="Myriad Pro"/>
          <w:i/>
          <w:sz w:val="22"/>
        </w:rPr>
      </w:pPr>
      <w:r w:rsidRPr="00FB7CC9">
        <w:rPr>
          <w:rFonts w:ascii="Myriad Pro" w:hAnsi="Myriad Pro"/>
          <w:i/>
          <w:sz w:val="22"/>
        </w:rPr>
        <w:t>Quelles actions proposer au niveau régional et/ou local pour valoriser nos actions ainsi que l’implication des apprenants au sein de nos structures ?</w:t>
      </w:r>
    </w:p>
    <w:p w:rsidR="003D2A6A" w:rsidRPr="006D64D0" w:rsidRDefault="003D2A6A" w:rsidP="003D2A6A">
      <w:pPr>
        <w:pStyle w:val="Paragraphedeliste"/>
        <w:spacing w:line="276" w:lineRule="auto"/>
        <w:ind w:left="2124"/>
        <w:rPr>
          <w:rFonts w:ascii="Myriad Pro Light" w:hAnsi="Myriad Pro Light"/>
          <w:i/>
        </w:rPr>
      </w:pPr>
    </w:p>
    <w:p w:rsidR="003D2A6A" w:rsidRPr="006D64D0" w:rsidRDefault="003D2A6A" w:rsidP="006D64D0">
      <w:pPr>
        <w:spacing w:after="0"/>
        <w:ind w:left="2124" w:hanging="2124"/>
        <w:rPr>
          <w:rFonts w:ascii="Myriad Pro Light" w:hAnsi="Myriad Pro Light"/>
          <w:b/>
        </w:rPr>
      </w:pPr>
      <w:r w:rsidRPr="006D64D0">
        <w:rPr>
          <w:rFonts w:ascii="Myriad Pro Light" w:hAnsi="Myriad Pro Light"/>
          <w:b/>
        </w:rPr>
        <w:t xml:space="preserve">17h </w:t>
      </w:r>
      <w:r w:rsidRPr="006D64D0">
        <w:rPr>
          <w:rFonts w:ascii="Myriad Pro Light" w:hAnsi="Myriad Pro Light"/>
          <w:b/>
        </w:rPr>
        <w:tab/>
        <w:t xml:space="preserve">Intervention de 4 </w:t>
      </w:r>
      <w:r w:rsidR="006D64D0">
        <w:rPr>
          <w:rFonts w:ascii="Myriad Pro Light" w:hAnsi="Myriad Pro Light"/>
          <w:b/>
        </w:rPr>
        <w:t xml:space="preserve"> ambassadeurs du M</w:t>
      </w:r>
      <w:r w:rsidRPr="006D64D0">
        <w:rPr>
          <w:rFonts w:ascii="Myriad Pro Light" w:hAnsi="Myriad Pro Light"/>
          <w:b/>
        </w:rPr>
        <w:t xml:space="preserve">aillon Touraine de la Chain </w:t>
      </w:r>
      <w:r w:rsidR="006D64D0">
        <w:rPr>
          <w:rFonts w:ascii="Myriad Pro Light" w:hAnsi="Myriad Pro Light"/>
          <w:b/>
        </w:rPr>
        <w:t xml:space="preserve">e </w:t>
      </w:r>
      <w:r w:rsidRPr="006D64D0">
        <w:rPr>
          <w:rFonts w:ascii="Myriad Pro Light" w:hAnsi="Myriad Pro Light"/>
          <w:b/>
        </w:rPr>
        <w:t>des savoirs</w:t>
      </w:r>
    </w:p>
    <w:p w:rsidR="003D2A6A" w:rsidRPr="006D64D0" w:rsidRDefault="003D2A6A" w:rsidP="003D2A6A">
      <w:pPr>
        <w:spacing w:after="0"/>
        <w:rPr>
          <w:rFonts w:ascii="Myriad Pro Light" w:hAnsi="Myriad Pro Light"/>
        </w:rPr>
      </w:pPr>
    </w:p>
    <w:p w:rsidR="003D2A6A" w:rsidRDefault="003D2A6A" w:rsidP="003D2A6A">
      <w:pPr>
        <w:spacing w:after="0"/>
        <w:rPr>
          <w:rFonts w:ascii="Myriad Pro Light" w:hAnsi="Myriad Pro Light"/>
          <w:b/>
          <w:i/>
        </w:rPr>
      </w:pPr>
      <w:r w:rsidRPr="006D64D0">
        <w:rPr>
          <w:rFonts w:ascii="Myriad Pro Light" w:hAnsi="Myriad Pro Light"/>
          <w:b/>
          <w:i/>
        </w:rPr>
        <w:t xml:space="preserve">17h45 </w:t>
      </w:r>
      <w:r w:rsidRPr="006D64D0">
        <w:rPr>
          <w:rFonts w:ascii="Myriad Pro Light" w:hAnsi="Myriad Pro Light"/>
          <w:b/>
          <w:i/>
        </w:rPr>
        <w:tab/>
      </w:r>
      <w:r w:rsidRPr="006D64D0">
        <w:rPr>
          <w:rFonts w:ascii="Myriad Pro Light" w:hAnsi="Myriad Pro Light"/>
          <w:b/>
          <w:i/>
        </w:rPr>
        <w:tab/>
      </w:r>
      <w:r w:rsidRPr="006D64D0">
        <w:rPr>
          <w:rFonts w:ascii="Myriad Pro Light" w:hAnsi="Myriad Pro Light"/>
          <w:b/>
          <w:i/>
        </w:rPr>
        <w:tab/>
        <w:t>Pause</w:t>
      </w:r>
    </w:p>
    <w:p w:rsidR="00C10122" w:rsidRDefault="00C10122" w:rsidP="003D2A6A">
      <w:pPr>
        <w:spacing w:after="0"/>
        <w:rPr>
          <w:rFonts w:ascii="Myriad Pro Light" w:hAnsi="Myriad Pro Light"/>
          <w:b/>
          <w:i/>
        </w:rPr>
      </w:pPr>
    </w:p>
    <w:tbl>
      <w:tblPr>
        <w:tblStyle w:val="Grilledutableau"/>
        <w:tblpPr w:leftFromText="141" w:rightFromText="141" w:vertAnchor="text" w:horzAnchor="margin" w:tblpXSpec="right" w:tblpY="3"/>
        <w:tblW w:w="0" w:type="auto"/>
        <w:tblLook w:val="04A0"/>
      </w:tblPr>
      <w:tblGrid>
        <w:gridCol w:w="7153"/>
      </w:tblGrid>
      <w:tr w:rsidR="00C10122" w:rsidTr="00C10122"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4C9CF"/>
          </w:tcPr>
          <w:p w:rsidR="00C10122" w:rsidRDefault="00C10122" w:rsidP="00C10122">
            <w:pPr>
              <w:spacing w:after="0"/>
              <w:rPr>
                <w:rFonts w:ascii="Myriad Pro Light" w:hAnsi="Myriad Pro Light"/>
                <w:b/>
              </w:rPr>
            </w:pPr>
            <w:r w:rsidRPr="00C10122">
              <w:rPr>
                <w:rFonts w:ascii="Myriad Pro Light" w:hAnsi="Myriad Pro Light"/>
                <w:b/>
              </w:rPr>
              <w:t>Assemblée Générale Statutaire</w:t>
            </w:r>
          </w:p>
        </w:tc>
      </w:tr>
    </w:tbl>
    <w:p w:rsidR="00C10122" w:rsidRPr="006D64D0" w:rsidRDefault="00C10122" w:rsidP="003D2A6A">
      <w:pPr>
        <w:spacing w:after="0"/>
        <w:rPr>
          <w:rFonts w:ascii="Myriad Pro Light" w:hAnsi="Myriad Pro Light"/>
          <w:b/>
          <w:i/>
        </w:rPr>
      </w:pPr>
      <w:r w:rsidRPr="00C10122">
        <w:rPr>
          <w:rFonts w:ascii="Myriad Pro Light" w:hAnsi="Myriad Pro Light"/>
          <w:b/>
        </w:rPr>
        <w:t>18h-19h30</w:t>
      </w:r>
    </w:p>
    <w:p w:rsidR="003D2A6A" w:rsidRPr="006D64D0" w:rsidRDefault="00FB7CC9" w:rsidP="003D2A6A">
      <w:pPr>
        <w:spacing w:after="0"/>
        <w:rPr>
          <w:rFonts w:ascii="Myriad Pro Light" w:hAnsi="Myriad Pro Light"/>
          <w:b/>
        </w:rPr>
      </w:pPr>
      <w:r w:rsidRPr="00AD30EC">
        <w:rPr>
          <w:rFonts w:ascii="Myriad Pro Light" w:hAnsi="Myriad Pro Light"/>
          <w:b/>
        </w:rPr>
        <w:tab/>
      </w:r>
      <w:r>
        <w:rPr>
          <w:rFonts w:ascii="Myriad Pro Light" w:hAnsi="Myriad Pro Light"/>
          <w:b/>
          <w:bdr w:val="single" w:sz="4" w:space="0" w:color="auto"/>
        </w:rPr>
        <w:t xml:space="preserve">            </w:t>
      </w:r>
    </w:p>
    <w:p w:rsidR="003B142A" w:rsidRDefault="003D2A6A" w:rsidP="003D2A6A">
      <w:pPr>
        <w:spacing w:after="0"/>
        <w:rPr>
          <w:rFonts w:ascii="Myriad Pro" w:hAnsi="Myriad Pro"/>
          <w:i/>
        </w:rPr>
      </w:pPr>
      <w:r w:rsidRPr="006D64D0">
        <w:rPr>
          <w:rFonts w:ascii="Myriad Pro Light" w:hAnsi="Myriad Pro Light"/>
          <w:i/>
        </w:rPr>
        <w:tab/>
      </w:r>
      <w:r w:rsidRPr="006D64D0">
        <w:rPr>
          <w:rFonts w:ascii="Myriad Pro Light" w:hAnsi="Myriad Pro Light"/>
          <w:i/>
        </w:rPr>
        <w:tab/>
      </w:r>
      <w:r w:rsidRPr="006D64D0">
        <w:rPr>
          <w:rFonts w:ascii="Myriad Pro Light" w:hAnsi="Myriad Pro Light"/>
          <w:i/>
        </w:rPr>
        <w:tab/>
      </w:r>
      <w:r w:rsidR="00FB7CC9">
        <w:rPr>
          <w:rFonts w:ascii="Myriad Pro" w:hAnsi="Myriad Pro"/>
          <w:i/>
        </w:rPr>
        <w:t>Présentation</w:t>
      </w:r>
      <w:r w:rsidRPr="006D64D0">
        <w:rPr>
          <w:rFonts w:ascii="Myriad Pro" w:hAnsi="Myriad Pro"/>
          <w:i/>
        </w:rPr>
        <w:t xml:space="preserve"> des Rapport Moral ; Rapport d’Activités ; Rapport Financier </w:t>
      </w:r>
      <w:r w:rsidRPr="006D64D0">
        <w:rPr>
          <w:rFonts w:ascii="Myriad Pro" w:hAnsi="Myriad Pro"/>
          <w:i/>
        </w:rPr>
        <w:tab/>
      </w:r>
      <w:r w:rsidRPr="006D64D0">
        <w:rPr>
          <w:rFonts w:ascii="Myriad Pro" w:hAnsi="Myriad Pro"/>
          <w:i/>
        </w:rPr>
        <w:tab/>
      </w:r>
      <w:r w:rsidRPr="006D64D0">
        <w:rPr>
          <w:rFonts w:ascii="Myriad Pro" w:hAnsi="Myriad Pro"/>
          <w:i/>
        </w:rPr>
        <w:tab/>
      </w:r>
      <w:r w:rsidRPr="006D64D0">
        <w:rPr>
          <w:rFonts w:ascii="Myriad Pro" w:hAnsi="Myriad Pro"/>
          <w:i/>
        </w:rPr>
        <w:tab/>
      </w:r>
      <w:r w:rsidR="003B142A">
        <w:rPr>
          <w:rFonts w:ascii="Myriad Pro" w:hAnsi="Myriad Pro"/>
          <w:i/>
        </w:rPr>
        <w:t xml:space="preserve">Présentation des outils de Communication </w:t>
      </w:r>
    </w:p>
    <w:p w:rsidR="003D2A6A" w:rsidRPr="006D64D0" w:rsidRDefault="003D2A6A" w:rsidP="003B142A">
      <w:pPr>
        <w:spacing w:after="0"/>
        <w:ind w:left="1416" w:firstLine="708"/>
        <w:rPr>
          <w:rFonts w:ascii="Myriad Pro" w:hAnsi="Myriad Pro"/>
          <w:i/>
        </w:rPr>
      </w:pPr>
      <w:r w:rsidRPr="006D64D0">
        <w:rPr>
          <w:rFonts w:ascii="Myriad Pro" w:hAnsi="Myriad Pro"/>
          <w:i/>
        </w:rPr>
        <w:t>Perspectives et prévisionnel 2013</w:t>
      </w:r>
    </w:p>
    <w:p w:rsidR="003D2A6A" w:rsidRDefault="003D2A6A" w:rsidP="003D2A6A">
      <w:pPr>
        <w:spacing w:after="0"/>
        <w:rPr>
          <w:rFonts w:ascii="Myriad Pro" w:hAnsi="Myriad Pro"/>
          <w:i/>
        </w:rPr>
      </w:pPr>
      <w:r w:rsidRPr="006D64D0">
        <w:rPr>
          <w:rFonts w:ascii="Myriad Pro" w:hAnsi="Myriad Pro"/>
          <w:i/>
        </w:rPr>
        <w:tab/>
      </w:r>
      <w:r w:rsidRPr="006D64D0">
        <w:rPr>
          <w:rFonts w:ascii="Myriad Pro" w:hAnsi="Myriad Pro"/>
          <w:i/>
        </w:rPr>
        <w:tab/>
      </w:r>
      <w:r w:rsidRPr="006D64D0">
        <w:rPr>
          <w:rFonts w:ascii="Myriad Pro" w:hAnsi="Myriad Pro"/>
          <w:i/>
        </w:rPr>
        <w:tab/>
        <w:t>Renouvellement des Administrateurs</w:t>
      </w:r>
    </w:p>
    <w:p w:rsidR="003D2A6A" w:rsidRPr="006D64D0" w:rsidRDefault="003D2A6A" w:rsidP="003D2A6A">
      <w:pPr>
        <w:spacing w:after="0"/>
        <w:rPr>
          <w:rFonts w:ascii="Myriad Pro Light" w:hAnsi="Myriad Pro Light"/>
          <w:i/>
        </w:rPr>
      </w:pPr>
    </w:p>
    <w:p w:rsidR="003D2A6A" w:rsidRPr="006D64D0" w:rsidRDefault="003D2A6A" w:rsidP="003D2A6A">
      <w:pPr>
        <w:spacing w:after="0"/>
        <w:rPr>
          <w:rFonts w:ascii="Myriad Pro Light" w:hAnsi="Myriad Pro Light"/>
          <w:b/>
        </w:rPr>
      </w:pPr>
      <w:r w:rsidRPr="006D64D0">
        <w:rPr>
          <w:rFonts w:ascii="Myriad Pro Light" w:hAnsi="Myriad Pro Light"/>
          <w:b/>
        </w:rPr>
        <w:t>19h30-21h</w:t>
      </w:r>
      <w:r w:rsidRPr="006D64D0">
        <w:rPr>
          <w:rFonts w:ascii="Myriad Pro Light" w:hAnsi="Myriad Pro Light"/>
          <w:b/>
        </w:rPr>
        <w:tab/>
      </w:r>
      <w:r w:rsidRPr="006D64D0">
        <w:rPr>
          <w:rFonts w:ascii="Myriad Pro Light" w:hAnsi="Myriad Pro Light"/>
          <w:b/>
        </w:rPr>
        <w:tab/>
      </w:r>
      <w:r w:rsidR="006D64D0">
        <w:rPr>
          <w:rFonts w:ascii="Myriad Pro Light" w:hAnsi="Myriad Pro Light"/>
          <w:b/>
        </w:rPr>
        <w:t>Apéritif - Échanges</w:t>
      </w:r>
    </w:p>
    <w:p w:rsidR="003D2A6A" w:rsidRPr="006D64D0" w:rsidRDefault="003D2A6A" w:rsidP="003D2A6A">
      <w:pPr>
        <w:spacing w:after="0"/>
        <w:rPr>
          <w:rFonts w:ascii="Myriad Pro" w:hAnsi="Myriad Pro"/>
        </w:rPr>
      </w:pPr>
      <w:r w:rsidRPr="006D64D0">
        <w:rPr>
          <w:rFonts w:ascii="Myriad Pro" w:hAnsi="Myriad Pro"/>
        </w:rPr>
        <w:tab/>
      </w:r>
      <w:r w:rsidRPr="006D64D0">
        <w:rPr>
          <w:rFonts w:ascii="Myriad Pro" w:hAnsi="Myriad Pro"/>
        </w:rPr>
        <w:tab/>
      </w:r>
      <w:r w:rsidRPr="006D64D0">
        <w:rPr>
          <w:rFonts w:ascii="Myriad Pro" w:hAnsi="Myriad Pro"/>
        </w:rPr>
        <w:tab/>
        <w:t xml:space="preserve">Choix des actions à mettre en </w:t>
      </w:r>
      <w:r w:rsidR="006D64D0" w:rsidRPr="006D64D0">
        <w:rPr>
          <w:rFonts w:ascii="Myriad Pro" w:hAnsi="Myriad Pro"/>
        </w:rPr>
        <w:t>œuvre par déambulation participative…</w:t>
      </w:r>
    </w:p>
    <w:p w:rsidR="003D2A6A" w:rsidRPr="006D64D0" w:rsidRDefault="003D2A6A" w:rsidP="003D2A6A">
      <w:pPr>
        <w:spacing w:after="0"/>
        <w:rPr>
          <w:rFonts w:ascii="Myriad Pro Light" w:hAnsi="Myriad Pro Light"/>
        </w:rPr>
      </w:pPr>
    </w:p>
    <w:sectPr w:rsidR="003D2A6A" w:rsidRPr="006D64D0" w:rsidSect="00C10122">
      <w:headerReference w:type="default" r:id="rId8"/>
      <w:pgSz w:w="11906" w:h="16838"/>
      <w:pgMar w:top="19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73A" w:rsidRDefault="0016373A" w:rsidP="00BF3404">
      <w:pPr>
        <w:spacing w:after="0" w:line="240" w:lineRule="auto"/>
      </w:pPr>
      <w:r>
        <w:separator/>
      </w:r>
    </w:p>
  </w:endnote>
  <w:endnote w:type="continuationSeparator" w:id="0">
    <w:p w:rsidR="0016373A" w:rsidRDefault="0016373A" w:rsidP="00BF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73A" w:rsidRDefault="0016373A" w:rsidP="00BF3404">
      <w:pPr>
        <w:spacing w:after="0" w:line="240" w:lineRule="auto"/>
      </w:pPr>
      <w:r>
        <w:separator/>
      </w:r>
    </w:p>
  </w:footnote>
  <w:footnote w:type="continuationSeparator" w:id="0">
    <w:p w:rsidR="0016373A" w:rsidRDefault="0016373A" w:rsidP="00BF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04" w:rsidRDefault="003B063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-902335</wp:posOffset>
          </wp:positionH>
          <wp:positionV relativeFrom="margin">
            <wp:posOffset>-1202055</wp:posOffset>
          </wp:positionV>
          <wp:extent cx="7564120" cy="10692130"/>
          <wp:effectExtent l="19050" t="0" r="0" b="0"/>
          <wp:wrapNone/>
          <wp:docPr id="2" name="Image 2" descr="CORAPLIS-papier_entete-def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APLIS-papier_entete-def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3404" w:rsidRDefault="00BF340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23D"/>
    <w:multiLevelType w:val="hybridMultilevel"/>
    <w:tmpl w:val="60A8950C"/>
    <w:lvl w:ilvl="0" w:tplc="73CCE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18434">
      <o:colormru v:ext="edit" colors="#330"/>
      <o:colormenu v:ext="edit" fillcolor="#330"/>
    </o:shapedefaults>
  </w:hdrShapeDefaults>
  <w:footnotePr>
    <w:footnote w:id="-1"/>
    <w:footnote w:id="0"/>
  </w:footnotePr>
  <w:endnotePr>
    <w:endnote w:id="-1"/>
    <w:endnote w:id="0"/>
  </w:endnotePr>
  <w:compat/>
  <w:rsids>
    <w:rsidRoot w:val="003D2A6A"/>
    <w:rsid w:val="0016373A"/>
    <w:rsid w:val="001D6A19"/>
    <w:rsid w:val="003B063B"/>
    <w:rsid w:val="003B142A"/>
    <w:rsid w:val="003D2A6A"/>
    <w:rsid w:val="00596420"/>
    <w:rsid w:val="005A42AF"/>
    <w:rsid w:val="005D18BA"/>
    <w:rsid w:val="0063123A"/>
    <w:rsid w:val="00690D90"/>
    <w:rsid w:val="006D64D0"/>
    <w:rsid w:val="007A7E30"/>
    <w:rsid w:val="00860658"/>
    <w:rsid w:val="008B5ED7"/>
    <w:rsid w:val="00947F37"/>
    <w:rsid w:val="00974A0D"/>
    <w:rsid w:val="009B3C77"/>
    <w:rsid w:val="009B42A9"/>
    <w:rsid w:val="00A262A1"/>
    <w:rsid w:val="00A95D09"/>
    <w:rsid w:val="00AD30EC"/>
    <w:rsid w:val="00AE290B"/>
    <w:rsid w:val="00B4207A"/>
    <w:rsid w:val="00B455E3"/>
    <w:rsid w:val="00BF3404"/>
    <w:rsid w:val="00C10122"/>
    <w:rsid w:val="00C76C33"/>
    <w:rsid w:val="00DC414B"/>
    <w:rsid w:val="00DC5DAC"/>
    <w:rsid w:val="00EF524F"/>
    <w:rsid w:val="00F36508"/>
    <w:rsid w:val="00F729A3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330"/>
      <o:colormenu v:ext="edit" fillcolor="#3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9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3404"/>
  </w:style>
  <w:style w:type="paragraph" w:styleId="Pieddepage">
    <w:name w:val="footer"/>
    <w:basedOn w:val="Normal"/>
    <w:link w:val="PieddepageCar"/>
    <w:uiPriority w:val="99"/>
    <w:semiHidden/>
    <w:unhideWhenUsed/>
    <w:rsid w:val="00BF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3404"/>
  </w:style>
  <w:style w:type="paragraph" w:styleId="Textedebulles">
    <w:name w:val="Balloon Text"/>
    <w:basedOn w:val="Normal"/>
    <w:link w:val="TextedebullesCar"/>
    <w:uiPriority w:val="99"/>
    <w:semiHidden/>
    <w:unhideWhenUsed/>
    <w:rsid w:val="00B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4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2A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3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76C3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55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s.google.fr/maps/ms?msid=215101188030627134427.0004dd374049f1c633f83&amp;msa=0&amp;ll=46.381044,-0.061798&amp;spn=0.550422,1.352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PLIS\Desktop\coraplis-entete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coraplis-entete3</Template>
  <TotalTime>174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CORAPLIS</dc:creator>
  <cp:lastModifiedBy>CORAPLIS</cp:lastModifiedBy>
  <cp:revision>8</cp:revision>
  <cp:lastPrinted>2013-05-07T15:06:00Z</cp:lastPrinted>
  <dcterms:created xsi:type="dcterms:W3CDTF">2013-04-23T12:03:00Z</dcterms:created>
  <dcterms:modified xsi:type="dcterms:W3CDTF">2013-05-21T10:38:00Z</dcterms:modified>
</cp:coreProperties>
</file>